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page" w:horzAnchor="margin" w:tblpY="2266"/>
        <w:tblW w:w="98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678"/>
        <w:gridCol w:w="2552"/>
        <w:gridCol w:w="956"/>
        <w:gridCol w:w="1134"/>
      </w:tblGrid>
      <w:tr w:rsidR="00FD1A6F" w:rsidRPr="00FB3639" w:rsidTr="00FD1A6F">
        <w:trPr>
          <w:trHeight w:val="5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1A6F" w:rsidRPr="00FD1A6F" w:rsidRDefault="00FD1A6F" w:rsidP="00FD1A6F">
            <w:pPr>
              <w:suppressAutoHyphens w:val="0"/>
              <w:snapToGrid w:val="0"/>
              <w:ind w:left="-70"/>
              <w:rPr>
                <w:rFonts w:ascii="Arial" w:hAnsi="Arial"/>
                <w:b/>
                <w:bCs/>
                <w:sz w:val="18"/>
                <w:szCs w:val="18"/>
                <w:lang w:eastAsia="cs-CZ"/>
              </w:rPr>
            </w:pPr>
            <w:r w:rsidRPr="00FD1A6F">
              <w:rPr>
                <w:rFonts w:ascii="Arial" w:hAnsi="Arial"/>
                <w:b/>
                <w:bCs/>
                <w:szCs w:val="22"/>
                <w:lang w:eastAsia="cs-CZ"/>
              </w:rPr>
              <w:t>P.Č.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ind w:left="-70"/>
              <w:rPr>
                <w:rFonts w:ascii="Arial" w:hAnsi="Arial"/>
                <w:b/>
                <w:bCs/>
                <w:szCs w:val="22"/>
                <w:lang w:eastAsia="cs-CZ"/>
              </w:rPr>
            </w:pPr>
            <w:r w:rsidRPr="00FB3639">
              <w:rPr>
                <w:rFonts w:ascii="Arial" w:hAnsi="Arial"/>
                <w:b/>
                <w:bCs/>
                <w:szCs w:val="22"/>
                <w:lang w:eastAsia="cs-CZ"/>
              </w:rPr>
              <w:t xml:space="preserve">Adresát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b/>
                <w:bCs/>
                <w:szCs w:val="22"/>
                <w:lang w:eastAsia="cs-CZ"/>
              </w:rPr>
            </w:pPr>
            <w:r w:rsidRPr="00FB3639">
              <w:rPr>
                <w:rFonts w:ascii="Arial" w:hAnsi="Arial"/>
                <w:b/>
                <w:bCs/>
                <w:szCs w:val="22"/>
                <w:lang w:eastAsia="cs-CZ"/>
              </w:rPr>
              <w:t>Ulice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b/>
                <w:bCs/>
                <w:szCs w:val="22"/>
                <w:lang w:eastAsia="cs-CZ"/>
              </w:rPr>
            </w:pPr>
            <w:r w:rsidRPr="00FB3639">
              <w:rPr>
                <w:rFonts w:ascii="Arial" w:hAnsi="Arial"/>
                <w:b/>
                <w:bCs/>
                <w:szCs w:val="22"/>
                <w:lang w:eastAsia="cs-CZ"/>
              </w:rPr>
              <w:t>PSČ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A6F" w:rsidRPr="00FB3639" w:rsidRDefault="00FD1A6F" w:rsidP="00FD1A6F">
            <w:pPr>
              <w:tabs>
                <w:tab w:val="left" w:pos="1513"/>
              </w:tabs>
              <w:suppressAutoHyphens w:val="0"/>
              <w:snapToGrid w:val="0"/>
              <w:rPr>
                <w:rFonts w:ascii="Arial" w:hAnsi="Arial"/>
                <w:b/>
                <w:bCs/>
                <w:szCs w:val="22"/>
                <w:lang w:eastAsia="cs-CZ"/>
              </w:rPr>
            </w:pPr>
            <w:r w:rsidRPr="00FB3639">
              <w:rPr>
                <w:rFonts w:ascii="Arial" w:hAnsi="Arial"/>
                <w:b/>
                <w:bCs/>
                <w:szCs w:val="22"/>
                <w:lang w:eastAsia="cs-CZ"/>
              </w:rPr>
              <w:t>Město</w:t>
            </w:r>
          </w:p>
        </w:tc>
      </w:tr>
      <w:tr w:rsidR="00FD1A6F" w:rsidRPr="00FB3639" w:rsidTr="00FD1A6F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1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Brněnské komunikace a.s.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 xml:space="preserve">Renneská třída </w:t>
            </w:r>
            <w:proofErr w:type="gramStart"/>
            <w:r w:rsidRPr="00FB3639">
              <w:rPr>
                <w:rFonts w:ascii="Arial" w:hAnsi="Arial"/>
                <w:szCs w:val="22"/>
                <w:lang w:eastAsia="cs-CZ"/>
              </w:rPr>
              <w:t>1a</w:t>
            </w:r>
            <w:proofErr w:type="gramEnd"/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657 68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Brno</w:t>
            </w:r>
          </w:p>
        </w:tc>
      </w:tr>
      <w:tr w:rsidR="00FD1A6F" w:rsidRPr="00FB3639" w:rsidTr="00FD1A6F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2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CETIN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elektronicky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</w:p>
        </w:tc>
      </w:tr>
      <w:tr w:rsidR="00FD1A6F" w:rsidRPr="00FB3639" w:rsidTr="00FD1A6F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3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Brněnské vodárny a kanalizace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Pisárecká 555/</w:t>
            </w:r>
            <w:proofErr w:type="gramStart"/>
            <w:r w:rsidRPr="00FB3639">
              <w:rPr>
                <w:rFonts w:ascii="Arial" w:hAnsi="Arial"/>
                <w:szCs w:val="22"/>
                <w:lang w:eastAsia="cs-CZ"/>
              </w:rPr>
              <w:t>1a</w:t>
            </w:r>
            <w:proofErr w:type="gramEnd"/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603 00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Brno</w:t>
            </w:r>
          </w:p>
        </w:tc>
      </w:tr>
      <w:tr w:rsidR="00FD1A6F" w:rsidRPr="00FB3639" w:rsidTr="00FD1A6F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4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EON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elektronicky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</w:p>
        </w:tc>
      </w:tr>
      <w:tr w:rsidR="00FD1A6F" w:rsidRPr="00FB3639" w:rsidTr="00FD1A6F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5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proofErr w:type="spellStart"/>
            <w:r w:rsidRPr="00FB3639">
              <w:rPr>
                <w:rFonts w:ascii="Arial" w:hAnsi="Arial"/>
                <w:szCs w:val="22"/>
                <w:lang w:eastAsia="cs-CZ"/>
              </w:rPr>
              <w:t>Dial</w:t>
            </w:r>
            <w:proofErr w:type="spellEnd"/>
            <w:r w:rsidRPr="00FB3639">
              <w:rPr>
                <w:rFonts w:ascii="Arial" w:hAnsi="Arial"/>
                <w:szCs w:val="22"/>
                <w:lang w:eastAsia="cs-CZ"/>
              </w:rPr>
              <w:t xml:space="preserve"> Telecom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elektronicky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</w:p>
        </w:tc>
      </w:tr>
      <w:tr w:rsidR="00FD1A6F" w:rsidRPr="00FB3639" w:rsidTr="00FD1A6F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6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ČD Telematika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elektronicky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</w:p>
        </w:tc>
      </w:tr>
      <w:tr w:rsidR="00FD1A6F" w:rsidRPr="00FB3639" w:rsidTr="00FD1A6F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7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Policie ČR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 xml:space="preserve">Kounicova 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602 00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Brno</w:t>
            </w:r>
          </w:p>
        </w:tc>
      </w:tr>
      <w:tr w:rsidR="00FD1A6F" w:rsidRPr="00FB3639" w:rsidTr="00FD1A6F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8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KHS JMK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Jeřábkova 4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602 00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Brno</w:t>
            </w:r>
          </w:p>
        </w:tc>
      </w:tr>
      <w:tr w:rsidR="00FD1A6F" w:rsidRPr="00FB3639" w:rsidTr="00FD1A6F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9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T-Mobile ČR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elektronicky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</w:p>
        </w:tc>
      </w:tr>
      <w:tr w:rsidR="00FD1A6F" w:rsidRPr="00FB3639" w:rsidTr="00FD1A6F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10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MMB, Odbor životního prostředí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Kounicova 67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 w:cs="Arial"/>
                <w:szCs w:val="22"/>
                <w:lang w:eastAsia="cs-CZ"/>
              </w:rPr>
            </w:pPr>
            <w:r w:rsidRPr="00FB3639">
              <w:rPr>
                <w:rFonts w:ascii="Arial" w:hAnsi="Arial" w:cs="Arial"/>
                <w:szCs w:val="22"/>
                <w:lang w:eastAsia="cs-CZ"/>
              </w:rPr>
              <w:t>601 67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Brno</w:t>
            </w:r>
          </w:p>
        </w:tc>
      </w:tr>
      <w:tr w:rsidR="00FD1A6F" w:rsidRPr="00FB3639" w:rsidTr="00FD1A6F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11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MMB, Odbor investiční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Kounicova 67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 w:cs="Arial"/>
                <w:szCs w:val="22"/>
                <w:lang w:eastAsia="cs-CZ"/>
              </w:rPr>
            </w:pPr>
            <w:r w:rsidRPr="00FB3639">
              <w:rPr>
                <w:rFonts w:ascii="Arial" w:hAnsi="Arial" w:cs="Arial"/>
                <w:szCs w:val="22"/>
                <w:lang w:eastAsia="cs-CZ"/>
              </w:rPr>
              <w:t>601 67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Brno</w:t>
            </w:r>
          </w:p>
        </w:tc>
      </w:tr>
      <w:tr w:rsidR="00FD1A6F" w:rsidRPr="00FB3639" w:rsidTr="00FD1A6F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12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MMB, Odbor dopravy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Kounicova 67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 w:cs="Arial"/>
                <w:szCs w:val="22"/>
                <w:lang w:eastAsia="cs-CZ"/>
              </w:rPr>
            </w:pPr>
            <w:r w:rsidRPr="00FB3639">
              <w:rPr>
                <w:rFonts w:ascii="Arial" w:hAnsi="Arial" w:cs="Arial"/>
                <w:szCs w:val="22"/>
                <w:lang w:eastAsia="cs-CZ"/>
              </w:rPr>
              <w:t>601 67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Brno</w:t>
            </w:r>
          </w:p>
        </w:tc>
      </w:tr>
      <w:tr w:rsidR="00FD1A6F" w:rsidRPr="00FB3639" w:rsidTr="00FD1A6F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13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MMB, Odbor majetkový</w:t>
            </w:r>
          </w:p>
        </w:tc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Malinovského nám. 3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601 67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Brno</w:t>
            </w:r>
          </w:p>
        </w:tc>
      </w:tr>
      <w:tr w:rsidR="00FD1A6F" w:rsidRPr="00FB3639" w:rsidTr="00FD1A6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MMB, Odbor památkové péče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Malinovského nám. 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601 67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Brno</w:t>
            </w:r>
          </w:p>
        </w:tc>
      </w:tr>
      <w:tr w:rsidR="00FD1A6F" w:rsidRPr="00FB3639" w:rsidTr="00FD1A6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Veřejná zeleň města Brna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Kounicova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602 00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Brno</w:t>
            </w:r>
          </w:p>
        </w:tc>
      </w:tr>
      <w:tr w:rsidR="00FD1A6F" w:rsidRPr="00FB3639" w:rsidTr="00FD1A6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Ministerstvo obrany ČR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datovou službou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</w:p>
        </w:tc>
      </w:tr>
      <w:tr w:rsidR="00FD1A6F" w:rsidRPr="00FB3639" w:rsidTr="00FD1A6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SAKO Brno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emailem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 w:cs="Arial"/>
                <w:szCs w:val="22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</w:p>
        </w:tc>
      </w:tr>
      <w:tr w:rsidR="00FD1A6F" w:rsidRPr="00FB3639" w:rsidTr="00FD1A6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OD MMB – schválení dopravního značení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Kounicova 67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 w:cs="Arial"/>
                <w:szCs w:val="22"/>
                <w:lang w:eastAsia="cs-CZ"/>
              </w:rPr>
            </w:pPr>
            <w:r w:rsidRPr="00FB3639">
              <w:rPr>
                <w:rFonts w:ascii="Arial" w:hAnsi="Arial" w:cs="Arial"/>
                <w:szCs w:val="22"/>
                <w:lang w:eastAsia="cs-CZ"/>
              </w:rPr>
              <w:t>601 67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FB3639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FB3639">
              <w:rPr>
                <w:rFonts w:ascii="Arial" w:hAnsi="Arial"/>
                <w:szCs w:val="22"/>
                <w:lang w:eastAsia="cs-CZ"/>
              </w:rPr>
              <w:t>Brno</w:t>
            </w:r>
          </w:p>
        </w:tc>
      </w:tr>
      <w:tr w:rsidR="00FD1A6F" w:rsidRPr="00FB3639" w:rsidTr="00FD1A6F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9E0C8C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MČ Brno – střed, Odbor dopravy a majetku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9E0C8C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9E0C8C">
              <w:rPr>
                <w:rFonts w:ascii="Arial" w:hAnsi="Arial"/>
                <w:szCs w:val="22"/>
                <w:lang w:eastAsia="cs-CZ"/>
              </w:rPr>
              <w:t>Měnínská 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9E0C8C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 w:rsidRPr="009E0C8C">
              <w:rPr>
                <w:rFonts w:ascii="Arial" w:hAnsi="Arial"/>
                <w:szCs w:val="22"/>
                <w:lang w:eastAsia="cs-CZ"/>
              </w:rPr>
              <w:t>601 67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F" w:rsidRPr="009E0C8C" w:rsidRDefault="00FD1A6F" w:rsidP="00FD1A6F">
            <w:pPr>
              <w:suppressAutoHyphens w:val="0"/>
              <w:snapToGrid w:val="0"/>
              <w:rPr>
                <w:rFonts w:ascii="Arial" w:hAnsi="Arial"/>
                <w:szCs w:val="22"/>
                <w:lang w:eastAsia="cs-CZ"/>
              </w:rPr>
            </w:pPr>
            <w:r>
              <w:rPr>
                <w:rFonts w:ascii="Arial" w:hAnsi="Arial"/>
                <w:szCs w:val="22"/>
                <w:lang w:eastAsia="cs-CZ"/>
              </w:rPr>
              <w:t>Brno</w:t>
            </w:r>
          </w:p>
        </w:tc>
      </w:tr>
    </w:tbl>
    <w:p w:rsidR="00861D3D" w:rsidRPr="00FD1A6F" w:rsidRDefault="00FD1A6F">
      <w:pPr>
        <w:rPr>
          <w:b/>
          <w:bCs/>
        </w:rPr>
      </w:pPr>
      <w:proofErr w:type="gramStart"/>
      <w:r>
        <w:rPr>
          <w:b/>
          <w:bCs/>
        </w:rPr>
        <w:t>SEZNAM  DOKLADŮ</w:t>
      </w:r>
      <w:proofErr w:type="gramEnd"/>
      <w:r>
        <w:rPr>
          <w:b/>
          <w:bCs/>
        </w:rPr>
        <w:t xml:space="preserve">  :</w:t>
      </w:r>
    </w:p>
    <w:sectPr w:rsidR="00861D3D" w:rsidRPr="00FD1A6F" w:rsidSect="00FD1A6F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A6F"/>
    <w:rsid w:val="002D102D"/>
    <w:rsid w:val="00302A2B"/>
    <w:rsid w:val="00861D3D"/>
    <w:rsid w:val="00BA6E80"/>
    <w:rsid w:val="00C637CC"/>
    <w:rsid w:val="00FD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59620"/>
  <w15:chartTrackingRefBased/>
  <w15:docId w15:val="{9ED44C3D-E7B6-4B15-8BBA-8B734EF7C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1A6F"/>
    <w:pPr>
      <w:suppressAutoHyphens/>
      <w:spacing w:after="0" w:line="240" w:lineRule="auto"/>
    </w:pPr>
    <w:rPr>
      <w:rFonts w:ascii="Arial Narrow" w:eastAsia="Times New Roman" w:hAnsi="Arial Narrow" w:cs="Times New Roman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Kazimír Horák</dc:creator>
  <cp:keywords/>
  <dc:description/>
  <cp:lastModifiedBy>Kazimír Horák</cp:lastModifiedBy>
  <cp:revision>1</cp:revision>
  <dcterms:created xsi:type="dcterms:W3CDTF">2020-06-28T19:59:00Z</dcterms:created>
  <dcterms:modified xsi:type="dcterms:W3CDTF">2020-06-28T20:10:00Z</dcterms:modified>
</cp:coreProperties>
</file>